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2A5" w:rsidRPr="0064457C" w:rsidRDefault="003F42A5">
      <w:pPr>
        <w:pStyle w:val="a5"/>
        <w:rPr>
          <w:sz w:val="22"/>
          <w:szCs w:val="22"/>
        </w:rPr>
      </w:pPr>
      <w:r w:rsidRPr="0064457C">
        <w:rPr>
          <w:sz w:val="22"/>
          <w:szCs w:val="22"/>
        </w:rPr>
        <w:t>ПОЯСНИТЕЛЬНАЯ ЗАПИСКА</w:t>
      </w:r>
    </w:p>
    <w:p w:rsidR="003F42A5" w:rsidRPr="0064457C" w:rsidRDefault="003F42A5">
      <w:pPr>
        <w:pStyle w:val="a5"/>
        <w:rPr>
          <w:sz w:val="22"/>
          <w:szCs w:val="22"/>
        </w:rPr>
      </w:pPr>
    </w:p>
    <w:p w:rsidR="00333AFC" w:rsidRPr="0064457C" w:rsidRDefault="003806DA" w:rsidP="00B357D3">
      <w:pPr>
        <w:pStyle w:val="3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к </w:t>
      </w:r>
      <w:r w:rsidR="00453F69" w:rsidRPr="0064457C">
        <w:rPr>
          <w:rFonts w:ascii="Arial" w:hAnsi="Arial" w:cs="Arial"/>
          <w:b/>
          <w:sz w:val="22"/>
          <w:szCs w:val="22"/>
        </w:rPr>
        <w:t>проекту</w:t>
      </w:r>
      <w:r w:rsidR="00090D20" w:rsidRPr="0064457C">
        <w:rPr>
          <w:rFonts w:ascii="Arial" w:hAnsi="Arial" w:cs="Arial"/>
          <w:b/>
          <w:sz w:val="22"/>
          <w:szCs w:val="22"/>
        </w:rPr>
        <w:t xml:space="preserve"> межгосударственного стандарта</w:t>
      </w:r>
      <w:r w:rsidR="00453F69" w:rsidRPr="0064457C">
        <w:rPr>
          <w:rFonts w:ascii="Arial" w:hAnsi="Arial" w:cs="Arial"/>
          <w:b/>
          <w:sz w:val="22"/>
          <w:szCs w:val="22"/>
        </w:rPr>
        <w:t xml:space="preserve"> </w:t>
      </w:r>
      <w:r w:rsidR="00795224" w:rsidRPr="0064457C">
        <w:rPr>
          <w:rFonts w:ascii="Arial" w:hAnsi="Arial" w:cs="Arial"/>
          <w:b/>
          <w:sz w:val="22"/>
          <w:szCs w:val="22"/>
        </w:rPr>
        <w:t>ГОСТ</w:t>
      </w:r>
      <w:r w:rsidR="00C1707F" w:rsidRPr="0064457C">
        <w:rPr>
          <w:rFonts w:ascii="Arial" w:hAnsi="Arial" w:cs="Arial"/>
          <w:b/>
          <w:sz w:val="22"/>
          <w:szCs w:val="22"/>
        </w:rPr>
        <w:t xml:space="preserve"> </w:t>
      </w:r>
      <w:r w:rsidR="00C526BE" w:rsidRPr="0064457C">
        <w:rPr>
          <w:rFonts w:ascii="Arial" w:hAnsi="Arial" w:cs="Arial"/>
          <w:b/>
          <w:sz w:val="22"/>
          <w:szCs w:val="22"/>
          <w:lang w:val="en-US"/>
        </w:rPr>
        <w:t>ISO</w:t>
      </w:r>
      <w:r w:rsidR="00C526BE" w:rsidRPr="0064457C">
        <w:rPr>
          <w:rFonts w:ascii="Arial" w:hAnsi="Arial" w:cs="Arial"/>
          <w:b/>
          <w:sz w:val="22"/>
          <w:szCs w:val="22"/>
        </w:rPr>
        <w:t xml:space="preserve"> </w:t>
      </w:r>
      <w:r w:rsidR="00C6424E" w:rsidRPr="0064457C">
        <w:rPr>
          <w:rFonts w:ascii="Arial" w:hAnsi="Arial" w:cs="Arial"/>
          <w:b/>
          <w:sz w:val="22"/>
          <w:szCs w:val="22"/>
        </w:rPr>
        <w:t>14123</w:t>
      </w:r>
      <w:r w:rsidR="00C526BE" w:rsidRPr="0064457C">
        <w:rPr>
          <w:rFonts w:ascii="Arial" w:hAnsi="Arial" w:cs="Arial"/>
          <w:b/>
          <w:sz w:val="22"/>
          <w:szCs w:val="22"/>
        </w:rPr>
        <w:t>-</w:t>
      </w:r>
      <w:r w:rsidR="008A5649" w:rsidRPr="0064457C">
        <w:rPr>
          <w:rFonts w:ascii="Arial" w:hAnsi="Arial" w:cs="Arial"/>
          <w:b/>
          <w:sz w:val="22"/>
          <w:szCs w:val="22"/>
        </w:rPr>
        <w:t>2</w:t>
      </w:r>
    </w:p>
    <w:p w:rsidR="00ED72F9" w:rsidRDefault="00C91D52" w:rsidP="00C6424E">
      <w:pPr>
        <w:jc w:val="center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>«</w:t>
      </w:r>
      <w:r w:rsidR="00C6424E" w:rsidRPr="0064457C">
        <w:rPr>
          <w:rFonts w:ascii="Arial" w:hAnsi="Arial" w:cs="Arial"/>
          <w:b/>
          <w:sz w:val="22"/>
          <w:szCs w:val="22"/>
        </w:rPr>
        <w:t>Безопасность машин. Снижение рисков для здоровья от опасных веществ,</w:t>
      </w:r>
    </w:p>
    <w:p w:rsidR="00817AB6" w:rsidRPr="0064457C" w:rsidRDefault="00C6424E" w:rsidP="00C6424E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64457C">
        <w:rPr>
          <w:rFonts w:ascii="Arial" w:hAnsi="Arial" w:cs="Arial"/>
          <w:b/>
          <w:sz w:val="22"/>
          <w:szCs w:val="22"/>
        </w:rPr>
        <w:t>выделяемых</w:t>
      </w:r>
      <w:proofErr w:type="gramEnd"/>
      <w:r w:rsidRPr="0064457C">
        <w:rPr>
          <w:rFonts w:ascii="Arial" w:hAnsi="Arial" w:cs="Arial"/>
          <w:b/>
          <w:sz w:val="22"/>
          <w:szCs w:val="22"/>
        </w:rPr>
        <w:t xml:space="preserve"> машинами. Часть </w:t>
      </w:r>
      <w:r w:rsidR="008A5649" w:rsidRPr="0064457C">
        <w:rPr>
          <w:rFonts w:ascii="Arial" w:hAnsi="Arial" w:cs="Arial"/>
          <w:b/>
          <w:sz w:val="22"/>
          <w:szCs w:val="22"/>
        </w:rPr>
        <w:t>2</w:t>
      </w:r>
      <w:r w:rsidRPr="0064457C">
        <w:rPr>
          <w:rFonts w:ascii="Arial" w:hAnsi="Arial" w:cs="Arial"/>
          <w:b/>
          <w:sz w:val="22"/>
          <w:szCs w:val="22"/>
        </w:rPr>
        <w:t xml:space="preserve">. </w:t>
      </w:r>
      <w:r w:rsidR="008A5649" w:rsidRPr="0064457C">
        <w:rPr>
          <w:rFonts w:ascii="Arial" w:hAnsi="Arial" w:cs="Arial"/>
          <w:b/>
          <w:sz w:val="22"/>
          <w:szCs w:val="22"/>
        </w:rPr>
        <w:t>Методика проверки</w:t>
      </w:r>
      <w:r w:rsidR="00C91D52" w:rsidRPr="0064457C">
        <w:rPr>
          <w:rFonts w:ascii="Arial" w:hAnsi="Arial" w:cs="Arial"/>
          <w:b/>
          <w:sz w:val="22"/>
          <w:szCs w:val="22"/>
        </w:rPr>
        <w:t>»</w:t>
      </w:r>
    </w:p>
    <w:p w:rsidR="003F42A5" w:rsidRPr="0064457C" w:rsidRDefault="00212CDA" w:rsidP="00212CDA">
      <w:pPr>
        <w:jc w:val="center"/>
        <w:rPr>
          <w:rFonts w:ascii="Arial" w:hAnsi="Arial" w:cs="Arial"/>
          <w:bCs/>
          <w:sz w:val="22"/>
          <w:szCs w:val="22"/>
        </w:rPr>
      </w:pPr>
      <w:r w:rsidRPr="0064457C">
        <w:rPr>
          <w:rFonts w:ascii="Arial" w:hAnsi="Arial" w:cs="Arial"/>
          <w:bCs/>
          <w:sz w:val="22"/>
          <w:szCs w:val="22"/>
        </w:rPr>
        <w:t>(первая редакция)</w:t>
      </w:r>
    </w:p>
    <w:p w:rsidR="00465EAB" w:rsidRPr="0064457C" w:rsidRDefault="00465EAB" w:rsidP="00A901AD">
      <w:pPr>
        <w:ind w:firstLine="540"/>
        <w:jc w:val="center"/>
        <w:rPr>
          <w:rFonts w:ascii="Arial" w:hAnsi="Arial" w:cs="Arial"/>
          <w:b/>
          <w:bCs/>
          <w:sz w:val="22"/>
          <w:szCs w:val="22"/>
        </w:rPr>
      </w:pPr>
    </w:p>
    <w:p w:rsidR="003F42A5" w:rsidRPr="0064457C" w:rsidRDefault="003F42A5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1 Основание для разработки </w:t>
      </w:r>
      <w:r w:rsidR="00090D20" w:rsidRPr="0064457C">
        <w:rPr>
          <w:rFonts w:ascii="Arial" w:hAnsi="Arial" w:cs="Arial"/>
          <w:b/>
          <w:sz w:val="22"/>
          <w:szCs w:val="22"/>
        </w:rPr>
        <w:t>меж</w:t>
      </w:r>
      <w:r w:rsidRPr="0064457C">
        <w:rPr>
          <w:rFonts w:ascii="Arial" w:hAnsi="Arial" w:cs="Arial"/>
          <w:b/>
          <w:sz w:val="22"/>
          <w:szCs w:val="22"/>
        </w:rPr>
        <w:t xml:space="preserve">государственного стандарта </w:t>
      </w:r>
    </w:p>
    <w:p w:rsidR="00ED72F9" w:rsidRDefault="00ED72F9" w:rsidP="00C91D52">
      <w:pPr>
        <w:ind w:firstLine="709"/>
        <w:jc w:val="both"/>
        <w:rPr>
          <w:rFonts w:ascii="Arial" w:hAnsi="Arial"/>
          <w:sz w:val="22"/>
          <w:szCs w:val="22"/>
        </w:rPr>
      </w:pPr>
    </w:p>
    <w:p w:rsidR="00C91D52" w:rsidRPr="0064457C" w:rsidRDefault="00C91D52" w:rsidP="00C91D52">
      <w:pPr>
        <w:ind w:firstLine="709"/>
        <w:jc w:val="both"/>
        <w:rPr>
          <w:rFonts w:ascii="Arial" w:hAnsi="Arial"/>
          <w:sz w:val="22"/>
          <w:szCs w:val="22"/>
        </w:rPr>
      </w:pPr>
      <w:r w:rsidRPr="0064457C">
        <w:rPr>
          <w:rFonts w:ascii="Arial" w:hAnsi="Arial"/>
          <w:sz w:val="22"/>
          <w:szCs w:val="22"/>
        </w:rPr>
        <w:t>План государственной стандартизации Республики Беларусь на 201</w:t>
      </w:r>
      <w:r w:rsidR="00B218B7" w:rsidRPr="0064457C">
        <w:rPr>
          <w:rFonts w:ascii="Arial" w:hAnsi="Arial"/>
          <w:sz w:val="22"/>
          <w:szCs w:val="22"/>
        </w:rPr>
        <w:t>9</w:t>
      </w:r>
      <w:r w:rsidRPr="0064457C">
        <w:rPr>
          <w:rFonts w:ascii="Arial" w:hAnsi="Arial"/>
          <w:sz w:val="22"/>
          <w:szCs w:val="22"/>
        </w:rPr>
        <w:t xml:space="preserve"> год </w:t>
      </w:r>
      <w:r w:rsidR="00EA24DE" w:rsidRPr="0064457C">
        <w:rPr>
          <w:rFonts w:ascii="Arial" w:hAnsi="Arial"/>
          <w:sz w:val="22"/>
          <w:szCs w:val="22"/>
        </w:rPr>
        <w:br/>
      </w:r>
      <w:r w:rsidRPr="0064457C">
        <w:rPr>
          <w:rFonts w:ascii="Arial" w:hAnsi="Arial"/>
          <w:sz w:val="22"/>
          <w:szCs w:val="22"/>
        </w:rPr>
        <w:t>(тема № 2.1.</w:t>
      </w:r>
      <w:r w:rsidR="00C6424E" w:rsidRPr="0064457C">
        <w:rPr>
          <w:rFonts w:ascii="Arial" w:hAnsi="Arial"/>
          <w:sz w:val="22"/>
          <w:szCs w:val="22"/>
        </w:rPr>
        <w:t>2</w:t>
      </w:r>
      <w:r w:rsidR="00B218B7" w:rsidRPr="0064457C">
        <w:rPr>
          <w:rFonts w:ascii="Arial" w:hAnsi="Arial"/>
          <w:sz w:val="22"/>
          <w:szCs w:val="22"/>
        </w:rPr>
        <w:t>-0</w:t>
      </w:r>
      <w:r w:rsidR="00C526BE" w:rsidRPr="0064457C">
        <w:rPr>
          <w:rFonts w:ascii="Arial" w:hAnsi="Arial"/>
          <w:sz w:val="22"/>
          <w:szCs w:val="22"/>
        </w:rPr>
        <w:t>1</w:t>
      </w:r>
      <w:r w:rsidR="00DE318D" w:rsidRPr="0064457C">
        <w:rPr>
          <w:rFonts w:ascii="Arial" w:hAnsi="Arial"/>
          <w:sz w:val="22"/>
          <w:szCs w:val="22"/>
        </w:rPr>
        <w:t>8</w:t>
      </w:r>
      <w:r w:rsidRPr="0064457C">
        <w:rPr>
          <w:rFonts w:ascii="Arial" w:hAnsi="Arial"/>
          <w:sz w:val="22"/>
          <w:szCs w:val="22"/>
        </w:rPr>
        <w:t>.1</w:t>
      </w:r>
      <w:r w:rsidR="00C6424E" w:rsidRPr="0064457C">
        <w:rPr>
          <w:rFonts w:ascii="Arial" w:hAnsi="Arial"/>
          <w:sz w:val="22"/>
          <w:szCs w:val="22"/>
        </w:rPr>
        <w:t>8</w:t>
      </w:r>
      <w:r w:rsidRPr="0064457C">
        <w:rPr>
          <w:rFonts w:ascii="Arial" w:hAnsi="Arial"/>
          <w:sz w:val="22"/>
          <w:szCs w:val="22"/>
        </w:rPr>
        <w:t>).</w:t>
      </w:r>
    </w:p>
    <w:p w:rsidR="00C1707F" w:rsidRPr="0064457C" w:rsidRDefault="00C91D52" w:rsidP="00C91D52">
      <w:pPr>
        <w:ind w:firstLine="709"/>
        <w:jc w:val="both"/>
        <w:rPr>
          <w:rFonts w:ascii="Arial" w:hAnsi="Arial"/>
          <w:sz w:val="22"/>
          <w:szCs w:val="22"/>
        </w:rPr>
      </w:pPr>
      <w:r w:rsidRPr="0064457C">
        <w:rPr>
          <w:rFonts w:ascii="Arial" w:hAnsi="Arial"/>
          <w:sz w:val="22"/>
          <w:szCs w:val="22"/>
        </w:rPr>
        <w:t xml:space="preserve">Договор № </w:t>
      </w:r>
      <w:r w:rsidR="00C6424E" w:rsidRPr="0064457C">
        <w:rPr>
          <w:rFonts w:ascii="Arial" w:hAnsi="Arial"/>
          <w:sz w:val="22"/>
          <w:szCs w:val="22"/>
        </w:rPr>
        <w:t>10-</w:t>
      </w:r>
      <w:r w:rsidR="00B218B7" w:rsidRPr="0064457C">
        <w:rPr>
          <w:rFonts w:ascii="Arial" w:hAnsi="Arial"/>
          <w:sz w:val="22"/>
          <w:szCs w:val="22"/>
        </w:rPr>
        <w:t>2019</w:t>
      </w:r>
      <w:r w:rsidRPr="0064457C">
        <w:rPr>
          <w:rFonts w:ascii="Arial" w:hAnsi="Arial"/>
          <w:sz w:val="22"/>
          <w:szCs w:val="22"/>
        </w:rPr>
        <w:t xml:space="preserve"> от </w:t>
      </w:r>
      <w:r w:rsidR="00B218B7" w:rsidRPr="0064457C">
        <w:rPr>
          <w:rFonts w:ascii="Arial" w:hAnsi="Arial"/>
          <w:sz w:val="22"/>
          <w:szCs w:val="22"/>
        </w:rPr>
        <w:t>17.</w:t>
      </w:r>
      <w:r w:rsidRPr="0064457C">
        <w:rPr>
          <w:rFonts w:ascii="Arial" w:hAnsi="Arial"/>
          <w:sz w:val="22"/>
          <w:szCs w:val="22"/>
        </w:rPr>
        <w:t>0</w:t>
      </w:r>
      <w:r w:rsidR="00B218B7" w:rsidRPr="0064457C">
        <w:rPr>
          <w:rFonts w:ascii="Arial" w:hAnsi="Arial"/>
          <w:sz w:val="22"/>
          <w:szCs w:val="22"/>
        </w:rPr>
        <w:t>6.2019</w:t>
      </w:r>
      <w:r w:rsidRPr="0064457C">
        <w:rPr>
          <w:rFonts w:ascii="Arial" w:hAnsi="Arial"/>
          <w:sz w:val="22"/>
          <w:szCs w:val="22"/>
        </w:rPr>
        <w:t>.</w:t>
      </w:r>
    </w:p>
    <w:p w:rsidR="00236758" w:rsidRPr="0064457C" w:rsidRDefault="00236758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F6E30" w:rsidRPr="0064457C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2 </w:t>
      </w:r>
      <w:r w:rsidR="002569B0" w:rsidRPr="0064457C">
        <w:rPr>
          <w:rFonts w:ascii="Arial" w:hAnsi="Arial" w:cs="Arial"/>
          <w:b/>
          <w:sz w:val="22"/>
          <w:szCs w:val="22"/>
        </w:rPr>
        <w:t xml:space="preserve">Цели и задачи разработки </w:t>
      </w:r>
      <w:r w:rsidR="00090D20" w:rsidRPr="0064457C">
        <w:rPr>
          <w:rFonts w:ascii="Arial" w:hAnsi="Arial" w:cs="Arial"/>
          <w:b/>
          <w:sz w:val="22"/>
          <w:szCs w:val="22"/>
        </w:rPr>
        <w:t>меж</w:t>
      </w:r>
      <w:r w:rsidR="002569B0" w:rsidRPr="0064457C">
        <w:rPr>
          <w:rFonts w:ascii="Arial" w:hAnsi="Arial" w:cs="Arial"/>
          <w:b/>
          <w:sz w:val="22"/>
          <w:szCs w:val="22"/>
        </w:rPr>
        <w:t>государственного стандарта</w:t>
      </w:r>
    </w:p>
    <w:p w:rsidR="00ED72F9" w:rsidRDefault="00ED72F9" w:rsidP="00C6424E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6424E" w:rsidRPr="0064457C" w:rsidRDefault="00DE318D" w:rsidP="00C6424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Установление методики выбора критических факторов связанных с выделением </w:t>
      </w:r>
      <w:r w:rsidR="00ED72F9" w:rsidRPr="0064457C">
        <w:rPr>
          <w:rFonts w:ascii="Arial" w:hAnsi="Arial" w:cs="Arial"/>
          <w:sz w:val="22"/>
          <w:szCs w:val="22"/>
        </w:rPr>
        <w:t>м</w:t>
      </w:r>
      <w:r w:rsidR="00ED72F9" w:rsidRPr="0064457C">
        <w:rPr>
          <w:rFonts w:ascii="Arial" w:hAnsi="Arial" w:cs="Arial"/>
          <w:sz w:val="22"/>
          <w:szCs w:val="22"/>
        </w:rPr>
        <w:t>а</w:t>
      </w:r>
      <w:r w:rsidR="00ED72F9" w:rsidRPr="0064457C">
        <w:rPr>
          <w:rFonts w:ascii="Arial" w:hAnsi="Arial" w:cs="Arial"/>
          <w:sz w:val="22"/>
          <w:szCs w:val="22"/>
        </w:rPr>
        <w:t xml:space="preserve">шиной </w:t>
      </w:r>
      <w:r w:rsidRPr="0064457C">
        <w:rPr>
          <w:rFonts w:ascii="Arial" w:hAnsi="Arial" w:cs="Arial"/>
          <w:sz w:val="22"/>
          <w:szCs w:val="22"/>
        </w:rPr>
        <w:t>опасных веществ, позволяющей установить соответствующие методы проверки</w:t>
      </w:r>
      <w:r w:rsidR="00C6424E" w:rsidRPr="0064457C">
        <w:rPr>
          <w:rFonts w:ascii="Arial" w:hAnsi="Arial" w:cs="Arial"/>
          <w:sz w:val="22"/>
          <w:szCs w:val="22"/>
        </w:rPr>
        <w:t>.</w:t>
      </w:r>
    </w:p>
    <w:p w:rsidR="00C6424E" w:rsidRPr="0064457C" w:rsidRDefault="00C6424E" w:rsidP="00C6424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Гармонизация требований с международным стандартом </w:t>
      </w:r>
      <w:r w:rsidRPr="0064457C">
        <w:rPr>
          <w:rFonts w:ascii="Arial" w:hAnsi="Arial" w:cs="Arial"/>
          <w:sz w:val="22"/>
          <w:szCs w:val="22"/>
          <w:lang w:val="en-US"/>
        </w:rPr>
        <w:t>ISO</w:t>
      </w:r>
      <w:r w:rsidRPr="0064457C">
        <w:rPr>
          <w:rFonts w:ascii="Arial" w:hAnsi="Arial" w:cs="Arial"/>
          <w:sz w:val="22"/>
          <w:szCs w:val="22"/>
        </w:rPr>
        <w:t> 14123-</w:t>
      </w:r>
      <w:r w:rsidR="00AA65CA">
        <w:rPr>
          <w:rFonts w:ascii="Arial" w:hAnsi="Arial" w:cs="Arial"/>
          <w:sz w:val="22"/>
          <w:szCs w:val="22"/>
        </w:rPr>
        <w:t>2</w:t>
      </w:r>
      <w:r w:rsidRPr="0064457C">
        <w:rPr>
          <w:rFonts w:ascii="Arial" w:hAnsi="Arial" w:cs="Arial"/>
          <w:sz w:val="22"/>
          <w:szCs w:val="22"/>
        </w:rPr>
        <w:t xml:space="preserve">:2015. </w:t>
      </w:r>
    </w:p>
    <w:p w:rsidR="0099381E" w:rsidRPr="0064457C" w:rsidRDefault="00C6424E" w:rsidP="00C6424E">
      <w:pPr>
        <w:ind w:firstLine="709"/>
        <w:jc w:val="both"/>
        <w:rPr>
          <w:rFonts w:ascii="Arial" w:hAnsi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Реализация требований технического регламента Таможенного союза </w:t>
      </w:r>
      <w:proofErr w:type="gramStart"/>
      <w:r w:rsidRPr="0064457C">
        <w:rPr>
          <w:rFonts w:ascii="Arial" w:hAnsi="Arial" w:cs="Arial"/>
          <w:sz w:val="22"/>
          <w:szCs w:val="22"/>
        </w:rPr>
        <w:t>ТР</w:t>
      </w:r>
      <w:proofErr w:type="gramEnd"/>
      <w:r w:rsidRPr="0064457C">
        <w:rPr>
          <w:rFonts w:ascii="Arial" w:hAnsi="Arial" w:cs="Arial"/>
          <w:sz w:val="22"/>
          <w:szCs w:val="22"/>
        </w:rPr>
        <w:t> ТС 010/2011 «О безопасности машин и оборудования».</w:t>
      </w:r>
    </w:p>
    <w:p w:rsidR="00740895" w:rsidRPr="0064457C" w:rsidRDefault="00740895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F6E30" w:rsidRPr="0064457C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 xml:space="preserve">3 </w:t>
      </w:r>
      <w:r w:rsidR="002569B0" w:rsidRPr="0064457C">
        <w:rPr>
          <w:rFonts w:ascii="Arial" w:hAnsi="Arial" w:cs="Arial"/>
          <w:b/>
          <w:sz w:val="22"/>
          <w:szCs w:val="22"/>
        </w:rPr>
        <w:t>Характеристика объекта стандартизации</w:t>
      </w:r>
    </w:p>
    <w:p w:rsidR="00ED72F9" w:rsidRDefault="00ED72F9" w:rsidP="00DE318D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DE318D" w:rsidRPr="0064457C" w:rsidRDefault="00DE318D" w:rsidP="00DE318D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Объектом стандартизации являются риски, возникающие при выделении </w:t>
      </w:r>
      <w:r w:rsidR="00ED72F9" w:rsidRPr="0064457C">
        <w:rPr>
          <w:rFonts w:ascii="Arial" w:hAnsi="Arial" w:cs="Arial"/>
          <w:sz w:val="22"/>
          <w:szCs w:val="22"/>
        </w:rPr>
        <w:t xml:space="preserve">машиной </w:t>
      </w:r>
      <w:r w:rsidRPr="0064457C">
        <w:rPr>
          <w:rFonts w:ascii="Arial" w:hAnsi="Arial" w:cs="Arial"/>
          <w:sz w:val="22"/>
          <w:szCs w:val="22"/>
        </w:rPr>
        <w:t>опасных веществ.</w:t>
      </w:r>
    </w:p>
    <w:p w:rsidR="00DE318D" w:rsidRPr="0064457C" w:rsidRDefault="00DE318D" w:rsidP="00DE318D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Разрабатываемый межгосударственный стандарт устанавливает методику выбора критических факторов связанных с выделением опасных веществ машинами, позволяющей установить соответствующие методы проверки.</w:t>
      </w:r>
    </w:p>
    <w:p w:rsidR="00C6424E" w:rsidRPr="0064457C" w:rsidRDefault="00C6424E" w:rsidP="00DE318D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Разрабатываемый межгосударственный стандарт идентичен </w:t>
      </w:r>
      <w:r w:rsidRPr="0064457C">
        <w:rPr>
          <w:rFonts w:ascii="Arial" w:hAnsi="Arial" w:cs="Arial"/>
          <w:sz w:val="22"/>
          <w:szCs w:val="22"/>
          <w:lang w:val="en-US"/>
        </w:rPr>
        <w:t>ISO</w:t>
      </w:r>
      <w:r w:rsidRPr="0064457C">
        <w:rPr>
          <w:rFonts w:ascii="Arial" w:hAnsi="Arial" w:cs="Arial"/>
          <w:sz w:val="22"/>
          <w:szCs w:val="22"/>
        </w:rPr>
        <w:t> 14123-</w:t>
      </w:r>
      <w:r w:rsidR="00DE318D" w:rsidRPr="0064457C">
        <w:rPr>
          <w:rFonts w:ascii="Arial" w:hAnsi="Arial" w:cs="Arial"/>
          <w:sz w:val="22"/>
          <w:szCs w:val="22"/>
        </w:rPr>
        <w:t>2</w:t>
      </w:r>
      <w:r w:rsidRPr="0064457C">
        <w:rPr>
          <w:rFonts w:ascii="Arial" w:hAnsi="Arial" w:cs="Arial"/>
          <w:spacing w:val="-8"/>
          <w:sz w:val="22"/>
          <w:szCs w:val="22"/>
        </w:rPr>
        <w:t>:2015.</w:t>
      </w:r>
    </w:p>
    <w:p w:rsidR="001F6E30" w:rsidRPr="0064457C" w:rsidRDefault="00C6424E" w:rsidP="00C6424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Международный стандарт разработан техническим комитетом по стандартизации ISO/TC 199 «Безопасность машин» Международной организации по стандартизации (ISO)</w:t>
      </w:r>
    </w:p>
    <w:p w:rsidR="00C6424E" w:rsidRPr="0064457C" w:rsidRDefault="00C6424E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1F6E30" w:rsidRPr="0064457C" w:rsidRDefault="00090D2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>4 Взаимосвязь проекта межгосударственного стандарта с другими документами по межгосударственной стандартизации, в том числе  при необходимости предлож</w:t>
      </w:r>
      <w:r w:rsidRPr="0064457C">
        <w:rPr>
          <w:rFonts w:ascii="Arial" w:hAnsi="Arial" w:cs="Arial"/>
          <w:b/>
          <w:sz w:val="22"/>
          <w:szCs w:val="22"/>
        </w:rPr>
        <w:t>е</w:t>
      </w:r>
      <w:r w:rsidRPr="0064457C">
        <w:rPr>
          <w:rFonts w:ascii="Arial" w:hAnsi="Arial" w:cs="Arial"/>
          <w:b/>
          <w:sz w:val="22"/>
          <w:szCs w:val="22"/>
        </w:rPr>
        <w:t>ния по изменению, пересмотру или отмене межгосударственных стандартов, госуда</w:t>
      </w:r>
      <w:r w:rsidRPr="0064457C">
        <w:rPr>
          <w:rFonts w:ascii="Arial" w:hAnsi="Arial" w:cs="Arial"/>
          <w:b/>
          <w:sz w:val="22"/>
          <w:szCs w:val="22"/>
        </w:rPr>
        <w:t>р</w:t>
      </w:r>
      <w:r w:rsidRPr="0064457C">
        <w:rPr>
          <w:rFonts w:ascii="Arial" w:hAnsi="Arial" w:cs="Arial"/>
          <w:b/>
          <w:sz w:val="22"/>
          <w:szCs w:val="22"/>
        </w:rPr>
        <w:t>ственных стандартов Республики Беларусь</w:t>
      </w:r>
    </w:p>
    <w:p w:rsidR="00ED72F9" w:rsidRDefault="00ED72F9" w:rsidP="00090D20">
      <w:pPr>
        <w:tabs>
          <w:tab w:val="left" w:pos="54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090D20" w:rsidRPr="0064457C" w:rsidRDefault="00090D20" w:rsidP="00090D20">
      <w:pPr>
        <w:tabs>
          <w:tab w:val="left" w:pos="5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ГОСТ </w:t>
      </w:r>
      <w:r w:rsidRPr="0064457C">
        <w:rPr>
          <w:rFonts w:ascii="Arial" w:hAnsi="Arial" w:cs="Arial"/>
          <w:sz w:val="22"/>
          <w:szCs w:val="22"/>
          <w:lang w:val="en-US"/>
        </w:rPr>
        <w:t>ISO</w:t>
      </w:r>
      <w:r w:rsidRPr="0064457C">
        <w:rPr>
          <w:rFonts w:ascii="Arial" w:hAnsi="Arial" w:cs="Arial"/>
          <w:sz w:val="22"/>
          <w:szCs w:val="22"/>
        </w:rPr>
        <w:t xml:space="preserve"> 14123-2 взаимосвязан с техническим регламентом </w:t>
      </w:r>
      <w:proofErr w:type="gramStart"/>
      <w:r w:rsidRPr="0064457C">
        <w:rPr>
          <w:rFonts w:ascii="Arial" w:hAnsi="Arial" w:cs="Arial"/>
          <w:sz w:val="22"/>
          <w:szCs w:val="22"/>
        </w:rPr>
        <w:t>ТР</w:t>
      </w:r>
      <w:proofErr w:type="gramEnd"/>
      <w:r w:rsidRPr="0064457C">
        <w:rPr>
          <w:rFonts w:ascii="Arial" w:hAnsi="Arial" w:cs="Arial"/>
          <w:sz w:val="22"/>
          <w:szCs w:val="22"/>
        </w:rPr>
        <w:t xml:space="preserve"> ТС 010/2011 «О бе</w:t>
      </w:r>
      <w:r w:rsidRPr="0064457C">
        <w:rPr>
          <w:rFonts w:ascii="Arial" w:hAnsi="Arial" w:cs="Arial"/>
          <w:sz w:val="22"/>
          <w:szCs w:val="22"/>
        </w:rPr>
        <w:t>з</w:t>
      </w:r>
      <w:r w:rsidRPr="0064457C">
        <w:rPr>
          <w:rFonts w:ascii="Arial" w:hAnsi="Arial" w:cs="Arial"/>
          <w:sz w:val="22"/>
          <w:szCs w:val="22"/>
        </w:rPr>
        <w:t>опасности машин и оборудования»</w:t>
      </w:r>
    </w:p>
    <w:p w:rsidR="00C6424E" w:rsidRPr="0064457C" w:rsidRDefault="00C6424E" w:rsidP="00C6424E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Межгосударственный стандарт разрабатывается взамен </w:t>
      </w:r>
      <w:r w:rsidRPr="0064457C">
        <w:rPr>
          <w:rFonts w:ascii="Arial" w:hAnsi="Arial" w:cs="Arial"/>
          <w:snapToGrid w:val="0"/>
          <w:sz w:val="22"/>
          <w:szCs w:val="22"/>
        </w:rPr>
        <w:t>ГОСТ ИСО 14123-</w:t>
      </w:r>
      <w:r w:rsidR="00DE318D" w:rsidRPr="0064457C">
        <w:rPr>
          <w:rFonts w:ascii="Arial" w:hAnsi="Arial" w:cs="Arial"/>
          <w:snapToGrid w:val="0"/>
          <w:sz w:val="22"/>
          <w:szCs w:val="22"/>
        </w:rPr>
        <w:t>2-20</w:t>
      </w:r>
      <w:r w:rsidRPr="0064457C">
        <w:rPr>
          <w:rFonts w:ascii="Arial" w:hAnsi="Arial" w:cs="Arial"/>
          <w:snapToGrid w:val="0"/>
          <w:sz w:val="22"/>
          <w:szCs w:val="22"/>
        </w:rPr>
        <w:t>0</w:t>
      </w:r>
      <w:r w:rsidR="00DE318D" w:rsidRPr="0064457C">
        <w:rPr>
          <w:rFonts w:ascii="Arial" w:hAnsi="Arial" w:cs="Arial"/>
          <w:snapToGrid w:val="0"/>
          <w:sz w:val="22"/>
          <w:szCs w:val="22"/>
        </w:rPr>
        <w:t>1</w:t>
      </w:r>
      <w:r w:rsidRPr="0064457C">
        <w:rPr>
          <w:rFonts w:ascii="Arial" w:hAnsi="Arial" w:cs="Arial"/>
          <w:snapToGrid w:val="0"/>
          <w:sz w:val="22"/>
          <w:szCs w:val="22"/>
        </w:rPr>
        <w:t xml:space="preserve"> «</w:t>
      </w:r>
      <w:r w:rsidR="00DE318D" w:rsidRPr="0064457C">
        <w:rPr>
          <w:rFonts w:ascii="Arial" w:hAnsi="Arial" w:cs="Arial"/>
          <w:sz w:val="22"/>
          <w:szCs w:val="22"/>
        </w:rPr>
        <w:t>Безопасность оборудования. Снижение риска для здоровья от опасных веществ, выделя</w:t>
      </w:r>
      <w:r w:rsidR="00DE318D" w:rsidRPr="0064457C">
        <w:rPr>
          <w:rFonts w:ascii="Arial" w:hAnsi="Arial" w:cs="Arial"/>
          <w:sz w:val="22"/>
          <w:szCs w:val="22"/>
        </w:rPr>
        <w:t>е</w:t>
      </w:r>
      <w:r w:rsidR="00DE318D" w:rsidRPr="0064457C">
        <w:rPr>
          <w:rFonts w:ascii="Arial" w:hAnsi="Arial" w:cs="Arial"/>
          <w:sz w:val="22"/>
          <w:szCs w:val="22"/>
        </w:rPr>
        <w:t>мых оборудованием. Часть 2. Методика выбора методов проверки</w:t>
      </w:r>
      <w:r w:rsidRPr="0064457C">
        <w:rPr>
          <w:rFonts w:ascii="Arial" w:hAnsi="Arial" w:cs="Arial"/>
          <w:sz w:val="22"/>
          <w:szCs w:val="22"/>
        </w:rPr>
        <w:t>».</w:t>
      </w:r>
    </w:p>
    <w:p w:rsidR="00C1707F" w:rsidRPr="0064457C" w:rsidRDefault="00C1707F" w:rsidP="00C1707F">
      <w:pPr>
        <w:ind w:firstLine="709"/>
        <w:jc w:val="both"/>
        <w:rPr>
          <w:rFonts w:ascii="Arial" w:hAnsi="Arial"/>
          <w:b/>
          <w:sz w:val="22"/>
          <w:szCs w:val="22"/>
          <w:lang w:val="be-BY"/>
        </w:rPr>
      </w:pPr>
    </w:p>
    <w:p w:rsidR="001F6E30" w:rsidRPr="0064457C" w:rsidRDefault="002569B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4457C">
        <w:rPr>
          <w:rFonts w:ascii="Arial" w:hAnsi="Arial" w:cs="Arial"/>
          <w:b/>
          <w:sz w:val="22"/>
          <w:szCs w:val="22"/>
        </w:rPr>
        <w:t>5</w:t>
      </w:r>
      <w:r w:rsidR="001F6E30" w:rsidRPr="0064457C">
        <w:rPr>
          <w:rFonts w:ascii="Arial" w:hAnsi="Arial" w:cs="Arial"/>
          <w:b/>
          <w:sz w:val="22"/>
          <w:szCs w:val="22"/>
        </w:rPr>
        <w:t xml:space="preserve"> </w:t>
      </w:r>
      <w:r w:rsidRPr="0064457C">
        <w:rPr>
          <w:rFonts w:ascii="Arial" w:hAnsi="Arial" w:cs="Arial"/>
          <w:b/>
          <w:sz w:val="22"/>
          <w:szCs w:val="22"/>
        </w:rPr>
        <w:t>И</w:t>
      </w:r>
      <w:r w:rsidR="001F6E30" w:rsidRPr="0064457C">
        <w:rPr>
          <w:rFonts w:ascii="Arial" w:hAnsi="Arial" w:cs="Arial"/>
          <w:b/>
          <w:sz w:val="22"/>
          <w:szCs w:val="22"/>
        </w:rPr>
        <w:t>сточники информации</w:t>
      </w:r>
      <w:r w:rsidR="00D26C52" w:rsidRPr="0064457C">
        <w:rPr>
          <w:rFonts w:ascii="Arial" w:hAnsi="Arial" w:cs="Arial"/>
          <w:b/>
          <w:sz w:val="22"/>
          <w:szCs w:val="22"/>
        </w:rPr>
        <w:t xml:space="preserve"> </w:t>
      </w:r>
    </w:p>
    <w:p w:rsidR="00ED72F9" w:rsidRDefault="00ED72F9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D26C52" w:rsidRPr="0064457C" w:rsidRDefault="00C6424E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ISO 14123-</w:t>
      </w:r>
      <w:r w:rsidR="00DE318D" w:rsidRPr="0064457C">
        <w:rPr>
          <w:rFonts w:ascii="Arial" w:hAnsi="Arial" w:cs="Arial"/>
          <w:sz w:val="22"/>
          <w:szCs w:val="22"/>
        </w:rPr>
        <w:t>2</w:t>
      </w:r>
      <w:r w:rsidRPr="0064457C">
        <w:rPr>
          <w:rFonts w:ascii="Arial" w:hAnsi="Arial" w:cs="Arial"/>
          <w:sz w:val="22"/>
          <w:szCs w:val="22"/>
        </w:rPr>
        <w:t xml:space="preserve">:2015 «Безопасность машин. Снижение рисков для здоровья от опасных веществ, выделяемых машинами. Часть </w:t>
      </w:r>
      <w:r w:rsidR="0064727E" w:rsidRPr="0064457C">
        <w:rPr>
          <w:rFonts w:ascii="Arial" w:hAnsi="Arial" w:cs="Arial"/>
          <w:sz w:val="22"/>
          <w:szCs w:val="22"/>
        </w:rPr>
        <w:t>2</w:t>
      </w:r>
      <w:r w:rsidRPr="0064457C">
        <w:rPr>
          <w:rFonts w:ascii="Arial" w:hAnsi="Arial" w:cs="Arial"/>
          <w:sz w:val="22"/>
          <w:szCs w:val="22"/>
        </w:rPr>
        <w:t xml:space="preserve">. </w:t>
      </w:r>
      <w:r w:rsidR="00DE318D" w:rsidRPr="0064457C">
        <w:rPr>
          <w:rFonts w:ascii="Arial" w:hAnsi="Arial" w:cs="Arial"/>
          <w:sz w:val="22"/>
          <w:szCs w:val="22"/>
        </w:rPr>
        <w:t>Методика выбора порядка проверки</w:t>
      </w:r>
      <w:r w:rsidRPr="0064457C">
        <w:rPr>
          <w:rFonts w:ascii="Arial" w:hAnsi="Arial" w:cs="Arial"/>
          <w:sz w:val="22"/>
          <w:szCs w:val="22"/>
        </w:rPr>
        <w:t>»</w:t>
      </w:r>
      <w:r w:rsidR="00C81E61" w:rsidRPr="0064457C">
        <w:rPr>
          <w:rFonts w:ascii="Arial" w:hAnsi="Arial" w:cs="Arial"/>
          <w:sz w:val="22"/>
          <w:szCs w:val="22"/>
        </w:rPr>
        <w:t>.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D80DC4" w:rsidRPr="0064457C" w:rsidRDefault="002569B0" w:rsidP="00D80DC4">
      <w:pPr>
        <w:pStyle w:val="20"/>
        <w:ind w:firstLine="709"/>
        <w:rPr>
          <w:rFonts w:ascii="Arial" w:hAnsi="Arial" w:cs="Arial"/>
          <w:b/>
          <w:bCs/>
          <w:sz w:val="22"/>
          <w:szCs w:val="22"/>
        </w:rPr>
      </w:pPr>
      <w:r w:rsidRPr="0064457C">
        <w:rPr>
          <w:rFonts w:ascii="Arial" w:hAnsi="Arial" w:cs="Arial"/>
          <w:b/>
          <w:bCs/>
          <w:sz w:val="22"/>
          <w:szCs w:val="22"/>
        </w:rPr>
        <w:t>6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 xml:space="preserve"> Сведения о рассылке проекта </w:t>
      </w:r>
      <w:r w:rsidR="00090D20" w:rsidRPr="0064457C">
        <w:rPr>
          <w:rFonts w:ascii="Arial" w:hAnsi="Arial" w:cs="Arial"/>
          <w:b/>
          <w:bCs/>
          <w:sz w:val="22"/>
          <w:szCs w:val="22"/>
        </w:rPr>
        <w:t>меж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>государственного стандарта на отзыв, об уведомлениях, предусмотренных на соответствующих стадиях разработки госуда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>р</w:t>
      </w:r>
      <w:r w:rsidR="00D80DC4" w:rsidRPr="0064457C">
        <w:rPr>
          <w:rFonts w:ascii="Arial" w:hAnsi="Arial" w:cs="Arial"/>
          <w:b/>
          <w:bCs/>
          <w:sz w:val="22"/>
          <w:szCs w:val="22"/>
        </w:rPr>
        <w:t xml:space="preserve">ственного стандарта </w:t>
      </w:r>
    </w:p>
    <w:p w:rsidR="00ED72F9" w:rsidRDefault="00ED72F9" w:rsidP="00ED72F9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1707F" w:rsidRPr="0064457C" w:rsidRDefault="00C1707F" w:rsidP="00ED72F9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Первая редакция проекта стандарта разослана на отзыв </w:t>
      </w:r>
      <w:r w:rsidR="00C55FA5">
        <w:rPr>
          <w:rFonts w:ascii="Arial" w:hAnsi="Arial" w:cs="Arial"/>
          <w:sz w:val="22"/>
          <w:szCs w:val="22"/>
        </w:rPr>
        <w:t>4</w:t>
      </w:r>
      <w:bookmarkStart w:id="0" w:name="_GoBack"/>
      <w:bookmarkEnd w:id="0"/>
      <w:r w:rsidRPr="0064457C">
        <w:rPr>
          <w:rFonts w:ascii="Arial" w:hAnsi="Arial" w:cs="Arial"/>
          <w:sz w:val="22"/>
          <w:szCs w:val="22"/>
        </w:rPr>
        <w:t xml:space="preserve"> организациям Республики Беларусь (Министерство промышленности Республики Беларусь, Министерство </w:t>
      </w:r>
      <w:r w:rsidR="00795224" w:rsidRPr="0064457C">
        <w:rPr>
          <w:rFonts w:ascii="Arial" w:hAnsi="Arial" w:cs="Arial"/>
          <w:sz w:val="22"/>
          <w:szCs w:val="22"/>
        </w:rPr>
        <w:t>труда и с</w:t>
      </w:r>
      <w:r w:rsidR="00795224" w:rsidRPr="0064457C">
        <w:rPr>
          <w:rFonts w:ascii="Arial" w:hAnsi="Arial" w:cs="Arial"/>
          <w:sz w:val="22"/>
          <w:szCs w:val="22"/>
        </w:rPr>
        <w:t>о</w:t>
      </w:r>
      <w:r w:rsidR="00795224" w:rsidRPr="0064457C">
        <w:rPr>
          <w:rFonts w:ascii="Arial" w:hAnsi="Arial" w:cs="Arial"/>
          <w:sz w:val="22"/>
          <w:szCs w:val="22"/>
        </w:rPr>
        <w:t>циальной защиты</w:t>
      </w:r>
      <w:r w:rsidRPr="0064457C">
        <w:rPr>
          <w:rFonts w:ascii="Arial" w:hAnsi="Arial" w:cs="Arial"/>
          <w:sz w:val="22"/>
          <w:szCs w:val="22"/>
        </w:rPr>
        <w:t xml:space="preserve"> Республики Беларусь, Министерство здравоохранения Республики Бел</w:t>
      </w:r>
      <w:r w:rsidRPr="0064457C">
        <w:rPr>
          <w:rFonts w:ascii="Arial" w:hAnsi="Arial" w:cs="Arial"/>
          <w:sz w:val="22"/>
          <w:szCs w:val="22"/>
        </w:rPr>
        <w:t>а</w:t>
      </w:r>
      <w:r w:rsidRPr="0064457C">
        <w:rPr>
          <w:rFonts w:ascii="Arial" w:hAnsi="Arial" w:cs="Arial"/>
          <w:sz w:val="22"/>
          <w:szCs w:val="22"/>
        </w:rPr>
        <w:t xml:space="preserve">русь, </w:t>
      </w:r>
      <w:proofErr w:type="spellStart"/>
      <w:r w:rsidR="008A65F4" w:rsidRPr="0064457C">
        <w:rPr>
          <w:rFonts w:ascii="Arial" w:hAnsi="Arial" w:cs="Arial"/>
          <w:sz w:val="22"/>
          <w:szCs w:val="22"/>
        </w:rPr>
        <w:t>БелГИМ</w:t>
      </w:r>
      <w:proofErr w:type="spellEnd"/>
      <w:r w:rsidR="00087F05" w:rsidRPr="0064457C">
        <w:rPr>
          <w:rFonts w:ascii="Arial" w:hAnsi="Arial" w:cs="Arial"/>
          <w:sz w:val="22"/>
          <w:szCs w:val="22"/>
        </w:rPr>
        <w:t>)</w:t>
      </w:r>
      <w:r w:rsidR="00ED72F9">
        <w:rPr>
          <w:rFonts w:ascii="Arial" w:hAnsi="Arial" w:cs="Arial"/>
          <w:sz w:val="22"/>
          <w:szCs w:val="22"/>
        </w:rPr>
        <w:t>,</w:t>
      </w:r>
      <w:r w:rsidR="00ED72F9" w:rsidRPr="00ED72F9">
        <w:rPr>
          <w:rFonts w:ascii="Arial" w:hAnsi="Arial" w:cs="Arial"/>
          <w:sz w:val="22"/>
          <w:szCs w:val="22"/>
        </w:rPr>
        <w:t xml:space="preserve"> </w:t>
      </w:r>
      <w:r w:rsidR="00ED72F9" w:rsidRPr="0064457C">
        <w:rPr>
          <w:rFonts w:ascii="Arial" w:hAnsi="Arial" w:cs="Arial"/>
          <w:sz w:val="22"/>
          <w:szCs w:val="22"/>
        </w:rPr>
        <w:t>МТК 70 «Станки»</w:t>
      </w:r>
      <w:r w:rsidR="00ED72F9">
        <w:rPr>
          <w:rFonts w:ascii="Arial" w:hAnsi="Arial" w:cs="Arial"/>
          <w:sz w:val="22"/>
          <w:szCs w:val="22"/>
        </w:rPr>
        <w:t>.</w:t>
      </w:r>
    </w:p>
    <w:p w:rsidR="00795224" w:rsidRPr="0064457C" w:rsidRDefault="00795224" w:rsidP="00795224">
      <w:pPr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64457C">
        <w:rPr>
          <w:rFonts w:ascii="Arial" w:hAnsi="Arial" w:cs="Arial"/>
          <w:sz w:val="22"/>
          <w:szCs w:val="22"/>
        </w:rPr>
        <w:t>Подготовлено уведомление и размещено</w:t>
      </w:r>
      <w:proofErr w:type="gramEnd"/>
      <w:r w:rsidRPr="0064457C">
        <w:rPr>
          <w:rFonts w:ascii="Arial" w:hAnsi="Arial" w:cs="Arial"/>
          <w:sz w:val="22"/>
          <w:szCs w:val="22"/>
        </w:rPr>
        <w:t xml:space="preserve"> на сайте АИС МГС. </w:t>
      </w:r>
    </w:p>
    <w:p w:rsidR="0064727E" w:rsidRDefault="0064727E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</w:p>
    <w:p w:rsidR="00F51170" w:rsidRPr="0064457C" w:rsidRDefault="00090D20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64457C">
        <w:rPr>
          <w:rFonts w:ascii="Arial" w:hAnsi="Arial" w:cs="Arial"/>
          <w:b/>
          <w:bCs/>
          <w:sz w:val="22"/>
          <w:szCs w:val="22"/>
        </w:rPr>
        <w:lastRenderedPageBreak/>
        <w:t>7</w:t>
      </w:r>
      <w:r w:rsidR="00F51170" w:rsidRPr="0064457C">
        <w:rPr>
          <w:rFonts w:ascii="Arial" w:hAnsi="Arial" w:cs="Arial"/>
          <w:b/>
          <w:bCs/>
          <w:sz w:val="22"/>
          <w:szCs w:val="22"/>
        </w:rPr>
        <w:t xml:space="preserve"> Сведения о разработчике </w:t>
      </w:r>
    </w:p>
    <w:p w:rsidR="00F51170" w:rsidRPr="0064457C" w:rsidRDefault="00F51170" w:rsidP="00C1707F">
      <w:pPr>
        <w:pStyle w:val="20"/>
        <w:ind w:firstLine="709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Научно-производственное республиканское унитарное предприятие "Белорусский государственный институт стандартизации и сертификации (БелГИСС)"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Адрес: ул. </w:t>
      </w:r>
      <w:proofErr w:type="gramStart"/>
      <w:r w:rsidR="008A65F4" w:rsidRPr="0064457C">
        <w:rPr>
          <w:rFonts w:ascii="Arial" w:hAnsi="Arial" w:cs="Arial"/>
          <w:sz w:val="22"/>
          <w:szCs w:val="22"/>
        </w:rPr>
        <w:t>Новаторская</w:t>
      </w:r>
      <w:proofErr w:type="gramEnd"/>
      <w:r w:rsidR="008A65F4" w:rsidRPr="0064457C">
        <w:rPr>
          <w:rFonts w:ascii="Arial" w:hAnsi="Arial" w:cs="Arial"/>
          <w:sz w:val="22"/>
          <w:szCs w:val="22"/>
        </w:rPr>
        <w:t xml:space="preserve">, </w:t>
      </w:r>
      <w:r w:rsidR="005B608B" w:rsidRPr="0064457C">
        <w:rPr>
          <w:rFonts w:ascii="Arial" w:hAnsi="Arial" w:cs="Arial"/>
          <w:sz w:val="22"/>
          <w:szCs w:val="22"/>
        </w:rPr>
        <w:t xml:space="preserve">д. </w:t>
      </w:r>
      <w:r w:rsidR="008A65F4" w:rsidRPr="0064457C">
        <w:rPr>
          <w:rFonts w:ascii="Arial" w:hAnsi="Arial" w:cs="Arial"/>
          <w:sz w:val="22"/>
          <w:szCs w:val="22"/>
        </w:rPr>
        <w:t xml:space="preserve">2А, </w:t>
      </w:r>
      <w:proofErr w:type="spellStart"/>
      <w:r w:rsidR="008A65F4" w:rsidRPr="0064457C">
        <w:rPr>
          <w:rFonts w:ascii="Arial" w:hAnsi="Arial" w:cs="Arial"/>
          <w:sz w:val="22"/>
          <w:szCs w:val="22"/>
        </w:rPr>
        <w:t>каб</w:t>
      </w:r>
      <w:proofErr w:type="spellEnd"/>
      <w:r w:rsidR="008A65F4" w:rsidRPr="0064457C">
        <w:rPr>
          <w:rFonts w:ascii="Arial" w:hAnsi="Arial" w:cs="Arial"/>
          <w:sz w:val="22"/>
          <w:szCs w:val="22"/>
        </w:rPr>
        <w:t>. 208, 220053, г. Минск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Телефон: (+375 17) 269 69 2</w:t>
      </w:r>
      <w:r w:rsidR="005B608B" w:rsidRPr="0064457C">
        <w:rPr>
          <w:rFonts w:ascii="Arial" w:hAnsi="Arial" w:cs="Arial"/>
          <w:sz w:val="22"/>
          <w:szCs w:val="22"/>
        </w:rPr>
        <w:t>6</w:t>
      </w:r>
    </w:p>
    <w:p w:rsidR="00C1707F" w:rsidRPr="0064457C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Факс: (+375 17) 269 68 89</w:t>
      </w:r>
    </w:p>
    <w:p w:rsidR="006728F5" w:rsidRPr="0064457C" w:rsidRDefault="00C1707F" w:rsidP="006728F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  <w:lang w:val="de-DE"/>
        </w:rPr>
        <w:t>E</w:t>
      </w:r>
      <w:r w:rsidRPr="0064457C">
        <w:rPr>
          <w:rFonts w:ascii="Arial" w:hAnsi="Arial" w:cs="Arial"/>
          <w:sz w:val="22"/>
          <w:szCs w:val="22"/>
        </w:rPr>
        <w:t>-</w:t>
      </w:r>
      <w:proofErr w:type="spellStart"/>
      <w:r w:rsidRPr="0064457C">
        <w:rPr>
          <w:rFonts w:ascii="Arial" w:hAnsi="Arial" w:cs="Arial"/>
          <w:sz w:val="22"/>
          <w:szCs w:val="22"/>
          <w:lang w:val="de-DE"/>
        </w:rPr>
        <w:t>mail</w:t>
      </w:r>
      <w:proofErr w:type="spellEnd"/>
      <w:r w:rsidRPr="0064457C">
        <w:rPr>
          <w:rFonts w:ascii="Arial" w:hAnsi="Arial" w:cs="Arial"/>
          <w:sz w:val="22"/>
          <w:szCs w:val="22"/>
        </w:rPr>
        <w:t xml:space="preserve">: </w:t>
      </w:r>
      <w:r w:rsidRPr="0064457C">
        <w:rPr>
          <w:rFonts w:ascii="Arial" w:hAnsi="Arial" w:cs="Arial"/>
          <w:sz w:val="22"/>
          <w:szCs w:val="22"/>
          <w:lang w:val="en-US"/>
        </w:rPr>
        <w:t>info</w:t>
      </w:r>
      <w:r w:rsidRPr="0064457C">
        <w:rPr>
          <w:rFonts w:ascii="Arial" w:hAnsi="Arial" w:cs="Arial"/>
          <w:sz w:val="22"/>
          <w:szCs w:val="22"/>
        </w:rPr>
        <w:t>@</w:t>
      </w:r>
      <w:proofErr w:type="spellStart"/>
      <w:r w:rsidRPr="0064457C">
        <w:rPr>
          <w:rFonts w:ascii="Arial" w:hAnsi="Arial" w:cs="Arial"/>
          <w:sz w:val="22"/>
          <w:szCs w:val="22"/>
          <w:lang w:val="en-US"/>
        </w:rPr>
        <w:t>belgiss</w:t>
      </w:r>
      <w:proofErr w:type="spellEnd"/>
      <w:r w:rsidRPr="0064457C">
        <w:rPr>
          <w:rFonts w:ascii="Arial" w:hAnsi="Arial" w:cs="Arial"/>
          <w:sz w:val="22"/>
          <w:szCs w:val="22"/>
        </w:rPr>
        <w:t>.</w:t>
      </w:r>
      <w:r w:rsidRPr="0064457C">
        <w:rPr>
          <w:rFonts w:ascii="Arial" w:hAnsi="Arial" w:cs="Arial"/>
          <w:sz w:val="22"/>
          <w:szCs w:val="22"/>
          <w:lang w:val="en-US"/>
        </w:rPr>
        <w:t>by</w:t>
      </w:r>
      <w:r w:rsidRPr="0064457C">
        <w:rPr>
          <w:rFonts w:ascii="Arial" w:hAnsi="Arial" w:cs="Arial"/>
          <w:sz w:val="22"/>
          <w:szCs w:val="22"/>
        </w:rPr>
        <w:t xml:space="preserve">; </w:t>
      </w:r>
      <w:hyperlink r:id="rId7" w:history="1"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n</w:t>
        </w:r>
        <w:r w:rsidR="006728F5" w:rsidRPr="0064457C">
          <w:rPr>
            <w:rStyle w:val="af0"/>
            <w:rFonts w:ascii="Arial" w:hAnsi="Arial" w:cs="Arial"/>
            <w:sz w:val="22"/>
            <w:szCs w:val="22"/>
          </w:rPr>
          <w:t>.</w:t>
        </w:r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apranich</w:t>
        </w:r>
        <w:r w:rsidR="006728F5" w:rsidRPr="0064457C">
          <w:rPr>
            <w:rStyle w:val="af0"/>
            <w:rFonts w:ascii="Arial" w:hAnsi="Arial" w:cs="Arial"/>
            <w:sz w:val="22"/>
            <w:szCs w:val="22"/>
          </w:rPr>
          <w:t>@</w:t>
        </w:r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r w:rsidR="006728F5" w:rsidRPr="0064457C">
          <w:rPr>
            <w:rStyle w:val="af0"/>
            <w:rFonts w:ascii="Arial" w:hAnsi="Arial" w:cs="Arial"/>
            <w:sz w:val="22"/>
            <w:szCs w:val="22"/>
          </w:rPr>
          <w:t>.</w:t>
        </w:r>
        <w:r w:rsidR="006728F5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C1707F" w:rsidRPr="0064457C" w:rsidRDefault="00C55FA5" w:rsidP="006728F5">
      <w:pPr>
        <w:ind w:firstLine="709"/>
        <w:jc w:val="both"/>
        <w:rPr>
          <w:rFonts w:ascii="Arial" w:hAnsi="Arial" w:cs="Arial"/>
          <w:sz w:val="22"/>
          <w:szCs w:val="22"/>
        </w:rPr>
      </w:pPr>
      <w:hyperlink r:id="rId8" w:history="1">
        <w:r w:rsidR="00C1707F" w:rsidRPr="0064457C">
          <w:rPr>
            <w:rStyle w:val="af0"/>
            <w:rFonts w:ascii="Arial" w:hAnsi="Arial" w:cs="Arial"/>
            <w:sz w:val="22"/>
            <w:szCs w:val="22"/>
            <w:lang w:val="de-DE"/>
          </w:rPr>
          <w:t>http</w:t>
        </w:r>
        <w:r w:rsidR="00C1707F" w:rsidRPr="0064457C">
          <w:rPr>
            <w:rStyle w:val="af0"/>
            <w:rFonts w:ascii="Arial" w:hAnsi="Arial" w:cs="Arial"/>
            <w:sz w:val="22"/>
            <w:szCs w:val="22"/>
          </w:rPr>
          <w:t>://</w:t>
        </w:r>
        <w:r w:rsidR="00C1707F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www</w:t>
        </w:r>
        <w:r w:rsidR="00C1707F" w:rsidRPr="0064457C">
          <w:rPr>
            <w:rStyle w:val="af0"/>
            <w:rFonts w:ascii="Arial" w:hAnsi="Arial" w:cs="Arial"/>
            <w:sz w:val="22"/>
            <w:szCs w:val="22"/>
          </w:rPr>
          <w:t>.</w:t>
        </w:r>
        <w:proofErr w:type="spellStart"/>
        <w:r w:rsidR="00C1707F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proofErr w:type="spellEnd"/>
        <w:r w:rsidR="00C1707F" w:rsidRPr="0064457C">
          <w:rPr>
            <w:rStyle w:val="af0"/>
            <w:rFonts w:ascii="Arial" w:hAnsi="Arial" w:cs="Arial"/>
            <w:sz w:val="22"/>
            <w:szCs w:val="22"/>
          </w:rPr>
          <w:t>.</w:t>
        </w:r>
        <w:r w:rsidR="00C1707F" w:rsidRPr="0064457C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4C1E38" w:rsidRPr="0064457C" w:rsidRDefault="004C1E38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5B608B" w:rsidRPr="0064457C" w:rsidRDefault="005B608B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C1E38" w:rsidRPr="0064457C" w:rsidRDefault="004C1E38" w:rsidP="00C81E61">
      <w:pPr>
        <w:pStyle w:val="a9"/>
        <w:keepLines/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color w:val="FFFFFF" w:themeColor="background1"/>
          <w:sz w:val="22"/>
          <w:szCs w:val="22"/>
        </w:rPr>
        <w:t>Директор</w:t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64457C">
        <w:rPr>
          <w:rFonts w:ascii="Arial" w:hAnsi="Arial" w:cs="Arial"/>
          <w:color w:val="FFFFFF" w:themeColor="background1"/>
          <w:sz w:val="22"/>
          <w:szCs w:val="22"/>
        </w:rPr>
        <w:tab/>
      </w:r>
      <w:proofErr w:type="spellStart"/>
      <w:r w:rsidR="00C81E61" w:rsidRPr="0064457C">
        <w:rPr>
          <w:rFonts w:ascii="Arial" w:hAnsi="Arial" w:cs="Arial"/>
          <w:color w:val="FFFFFF" w:themeColor="background1"/>
          <w:sz w:val="22"/>
          <w:szCs w:val="22"/>
        </w:rPr>
        <w:t>А.Г.Скуратов</w:t>
      </w:r>
      <w:proofErr w:type="spellEnd"/>
    </w:p>
    <w:p w:rsidR="004C1E38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Заместитель директора </w:t>
      </w:r>
      <w:proofErr w:type="gramStart"/>
      <w:r w:rsidRPr="0064457C">
        <w:rPr>
          <w:rFonts w:ascii="Arial" w:hAnsi="Arial" w:cs="Arial"/>
          <w:sz w:val="22"/>
          <w:szCs w:val="22"/>
        </w:rPr>
        <w:t>по</w:t>
      </w:r>
      <w:proofErr w:type="gramEnd"/>
    </w:p>
    <w:p w:rsidR="004C1E38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техническому нормированию,</w:t>
      </w:r>
    </w:p>
    <w:p w:rsidR="00C81E61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стандартизации и </w:t>
      </w:r>
      <w:r w:rsidR="00C81E61" w:rsidRPr="0064457C">
        <w:rPr>
          <w:rFonts w:ascii="Arial" w:hAnsi="Arial" w:cs="Arial"/>
          <w:sz w:val="22"/>
          <w:szCs w:val="22"/>
        </w:rPr>
        <w:t>методологии</w:t>
      </w:r>
    </w:p>
    <w:p w:rsidR="004C1E38" w:rsidRPr="0064457C" w:rsidRDefault="00C81E61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оценки соответствия</w:t>
      </w:r>
      <w:r w:rsidR="004C1E38" w:rsidRPr="0064457C">
        <w:rPr>
          <w:rFonts w:ascii="Arial" w:hAnsi="Arial" w:cs="Arial"/>
          <w:sz w:val="22"/>
          <w:szCs w:val="22"/>
        </w:rPr>
        <w:tab/>
        <w:t xml:space="preserve">                    </w:t>
      </w:r>
      <w:r w:rsidR="004C1E38" w:rsidRPr="0064457C">
        <w:rPr>
          <w:rFonts w:ascii="Arial" w:hAnsi="Arial" w:cs="Arial"/>
          <w:sz w:val="22"/>
          <w:szCs w:val="22"/>
        </w:rPr>
        <w:tab/>
      </w:r>
      <w:r w:rsidR="004C1E38" w:rsidRPr="0064457C">
        <w:rPr>
          <w:rFonts w:ascii="Arial" w:hAnsi="Arial" w:cs="Arial"/>
          <w:sz w:val="22"/>
          <w:szCs w:val="22"/>
        </w:rPr>
        <w:tab/>
      </w:r>
      <w:r w:rsidR="004C1E38" w:rsidRPr="0064457C">
        <w:rPr>
          <w:rFonts w:ascii="Arial" w:hAnsi="Arial" w:cs="Arial"/>
          <w:sz w:val="22"/>
          <w:szCs w:val="22"/>
        </w:rPr>
        <w:tab/>
        <w:t xml:space="preserve"> 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О.Ф.Ильянкова</w:t>
      </w:r>
      <w:proofErr w:type="spellEnd"/>
    </w:p>
    <w:p w:rsidR="004C1E38" w:rsidRPr="0064457C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 </w:t>
      </w:r>
    </w:p>
    <w:p w:rsidR="005B608B" w:rsidRPr="0064457C" w:rsidRDefault="005B608B" w:rsidP="004C1E38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 xml:space="preserve">Начальник отдела </w:t>
      </w:r>
      <w:r w:rsidR="00C81E61" w:rsidRPr="0064457C">
        <w:rPr>
          <w:rFonts w:ascii="Arial" w:hAnsi="Arial" w:cs="Arial"/>
          <w:sz w:val="22"/>
          <w:szCs w:val="22"/>
        </w:rPr>
        <w:t>ТО-12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С.В.Шавель</w:t>
      </w:r>
      <w:proofErr w:type="spellEnd"/>
    </w:p>
    <w:p w:rsidR="00087F05" w:rsidRPr="0064457C" w:rsidRDefault="00087F05" w:rsidP="00087F05">
      <w:pPr>
        <w:ind w:left="709"/>
        <w:jc w:val="both"/>
        <w:rPr>
          <w:rFonts w:ascii="Arial" w:hAnsi="Arial" w:cs="Arial"/>
          <w:color w:val="FFFFFF" w:themeColor="background1"/>
          <w:sz w:val="22"/>
          <w:szCs w:val="22"/>
        </w:rPr>
      </w:pPr>
    </w:p>
    <w:p w:rsidR="005B608B" w:rsidRPr="0064457C" w:rsidRDefault="005B608B" w:rsidP="00087F05">
      <w:pPr>
        <w:ind w:left="709"/>
        <w:jc w:val="both"/>
        <w:rPr>
          <w:rFonts w:ascii="Arial" w:hAnsi="Arial" w:cs="Arial"/>
          <w:color w:val="FFFFFF" w:themeColor="background1"/>
          <w:sz w:val="22"/>
          <w:szCs w:val="22"/>
        </w:rPr>
      </w:pP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Заместитель начальника отдела</w:t>
      </w:r>
      <w:r w:rsidR="00C81E61" w:rsidRPr="0064457C">
        <w:rPr>
          <w:rFonts w:ascii="Arial" w:hAnsi="Arial" w:cs="Arial"/>
          <w:sz w:val="22"/>
          <w:szCs w:val="22"/>
        </w:rPr>
        <w:t>ТО-12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В.М.Сенькевич</w:t>
      </w:r>
      <w:proofErr w:type="spellEnd"/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087F05" w:rsidRPr="0064457C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64457C">
        <w:rPr>
          <w:rFonts w:ascii="Arial" w:hAnsi="Arial" w:cs="Arial"/>
          <w:sz w:val="22"/>
          <w:szCs w:val="22"/>
        </w:rPr>
        <w:t>Ведущий инженер</w:t>
      </w:r>
      <w:r w:rsidR="0064457C">
        <w:rPr>
          <w:rFonts w:ascii="Arial" w:hAnsi="Arial" w:cs="Arial"/>
          <w:sz w:val="22"/>
          <w:szCs w:val="22"/>
        </w:rPr>
        <w:t xml:space="preserve"> ТО-12</w:t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r w:rsidRPr="0064457C">
        <w:rPr>
          <w:rFonts w:ascii="Arial" w:hAnsi="Arial" w:cs="Arial"/>
          <w:sz w:val="22"/>
          <w:szCs w:val="22"/>
        </w:rPr>
        <w:tab/>
      </w:r>
      <w:proofErr w:type="spellStart"/>
      <w:r w:rsidRPr="0064457C">
        <w:rPr>
          <w:rFonts w:ascii="Arial" w:hAnsi="Arial" w:cs="Arial"/>
          <w:sz w:val="22"/>
          <w:szCs w:val="22"/>
        </w:rPr>
        <w:t>Н.</w:t>
      </w:r>
      <w:r w:rsidR="009D1C85" w:rsidRPr="0064457C">
        <w:rPr>
          <w:rFonts w:ascii="Arial" w:hAnsi="Arial" w:cs="Arial"/>
          <w:sz w:val="22"/>
          <w:szCs w:val="22"/>
        </w:rPr>
        <w:t>Н</w:t>
      </w:r>
      <w:r w:rsidRPr="0064457C">
        <w:rPr>
          <w:rFonts w:ascii="Arial" w:hAnsi="Arial" w:cs="Arial"/>
          <w:sz w:val="22"/>
          <w:szCs w:val="22"/>
        </w:rPr>
        <w:t>.</w:t>
      </w:r>
      <w:r w:rsidR="009D1C85" w:rsidRPr="0064457C">
        <w:rPr>
          <w:rFonts w:ascii="Arial" w:hAnsi="Arial" w:cs="Arial"/>
          <w:sz w:val="22"/>
          <w:szCs w:val="22"/>
        </w:rPr>
        <w:t>Апранич</w:t>
      </w:r>
      <w:proofErr w:type="spellEnd"/>
    </w:p>
    <w:p w:rsidR="0076279D" w:rsidRPr="0064457C" w:rsidRDefault="0076279D" w:rsidP="00087F05">
      <w:pPr>
        <w:pStyle w:val="a9"/>
        <w:keepLines/>
        <w:ind w:left="709" w:firstLine="709"/>
        <w:jc w:val="both"/>
        <w:rPr>
          <w:rFonts w:ascii="Arial" w:hAnsi="Arial" w:cs="Arial"/>
          <w:sz w:val="22"/>
          <w:szCs w:val="22"/>
        </w:rPr>
      </w:pPr>
    </w:p>
    <w:sectPr w:rsidR="0076279D" w:rsidRPr="0064457C" w:rsidSect="00ED72F9">
      <w:pgSz w:w="11906" w:h="16838"/>
      <w:pgMar w:top="1135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562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42466BE"/>
    <w:multiLevelType w:val="multilevel"/>
    <w:tmpl w:val="911A3434"/>
    <w:lvl w:ilvl="0">
      <w:start w:val="1"/>
      <w:numFmt w:val="decimal"/>
      <w:pStyle w:val="a"/>
      <w:lvlText w:val="%1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0" w:firstLine="72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0" w:firstLine="851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>
    <w:nsid w:val="38D62481"/>
    <w:multiLevelType w:val="hybridMultilevel"/>
    <w:tmpl w:val="61FC9310"/>
    <w:lvl w:ilvl="0" w:tplc="888846C6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</w:lvl>
    <w:lvl w:ilvl="1" w:tplc="F96E96B0">
      <w:start w:val="1"/>
      <w:numFmt w:val="bullet"/>
      <w:lvlText w:val=""/>
      <w:lvlJc w:val="left"/>
      <w:pPr>
        <w:tabs>
          <w:tab w:val="num" w:pos="1440"/>
        </w:tabs>
        <w:ind w:left="513" w:firstLine="567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AF5C49"/>
    <w:multiLevelType w:val="hybridMultilevel"/>
    <w:tmpl w:val="357EB38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E1"/>
    <w:rsid w:val="000010DA"/>
    <w:rsid w:val="0000260A"/>
    <w:rsid w:val="00005951"/>
    <w:rsid w:val="000420F8"/>
    <w:rsid w:val="000561B0"/>
    <w:rsid w:val="00061995"/>
    <w:rsid w:val="00063E75"/>
    <w:rsid w:val="00087F05"/>
    <w:rsid w:val="00090D20"/>
    <w:rsid w:val="000A37B5"/>
    <w:rsid w:val="000B2653"/>
    <w:rsid w:val="00117AA8"/>
    <w:rsid w:val="00143AAE"/>
    <w:rsid w:val="001F4C87"/>
    <w:rsid w:val="001F6E30"/>
    <w:rsid w:val="00210374"/>
    <w:rsid w:val="00212CDA"/>
    <w:rsid w:val="00222946"/>
    <w:rsid w:val="002259D9"/>
    <w:rsid w:val="00236758"/>
    <w:rsid w:val="0025297D"/>
    <w:rsid w:val="002569B0"/>
    <w:rsid w:val="002A0A21"/>
    <w:rsid w:val="002C5ED2"/>
    <w:rsid w:val="002E7C6B"/>
    <w:rsid w:val="002F5424"/>
    <w:rsid w:val="00323509"/>
    <w:rsid w:val="00326A1F"/>
    <w:rsid w:val="00333AFC"/>
    <w:rsid w:val="003806DA"/>
    <w:rsid w:val="003E449E"/>
    <w:rsid w:val="003F42A5"/>
    <w:rsid w:val="004044C8"/>
    <w:rsid w:val="00423317"/>
    <w:rsid w:val="00453F69"/>
    <w:rsid w:val="00465EAB"/>
    <w:rsid w:val="00492A6C"/>
    <w:rsid w:val="004C10B7"/>
    <w:rsid w:val="004C1E38"/>
    <w:rsid w:val="004C2CD1"/>
    <w:rsid w:val="004F1740"/>
    <w:rsid w:val="004F207B"/>
    <w:rsid w:val="005250B7"/>
    <w:rsid w:val="00532694"/>
    <w:rsid w:val="0057543F"/>
    <w:rsid w:val="00587206"/>
    <w:rsid w:val="005A429B"/>
    <w:rsid w:val="005A4C5F"/>
    <w:rsid w:val="005B608B"/>
    <w:rsid w:val="005C0BA1"/>
    <w:rsid w:val="005C2932"/>
    <w:rsid w:val="0060277E"/>
    <w:rsid w:val="006046DD"/>
    <w:rsid w:val="00614683"/>
    <w:rsid w:val="00632DCC"/>
    <w:rsid w:val="00634182"/>
    <w:rsid w:val="0064457C"/>
    <w:rsid w:val="0064727E"/>
    <w:rsid w:val="00670D5A"/>
    <w:rsid w:val="006728F5"/>
    <w:rsid w:val="00690E37"/>
    <w:rsid w:val="006A60D9"/>
    <w:rsid w:val="006D1C8B"/>
    <w:rsid w:val="006D2D13"/>
    <w:rsid w:val="00740895"/>
    <w:rsid w:val="00740E5F"/>
    <w:rsid w:val="0076279D"/>
    <w:rsid w:val="00794CB5"/>
    <w:rsid w:val="00795224"/>
    <w:rsid w:val="00797B0E"/>
    <w:rsid w:val="007D39FB"/>
    <w:rsid w:val="007E575E"/>
    <w:rsid w:val="008011A0"/>
    <w:rsid w:val="008026B6"/>
    <w:rsid w:val="0080657A"/>
    <w:rsid w:val="00817AB6"/>
    <w:rsid w:val="00831DE1"/>
    <w:rsid w:val="0083703C"/>
    <w:rsid w:val="00841C06"/>
    <w:rsid w:val="00854B99"/>
    <w:rsid w:val="0086304D"/>
    <w:rsid w:val="00893268"/>
    <w:rsid w:val="00896511"/>
    <w:rsid w:val="008A5649"/>
    <w:rsid w:val="008A65F4"/>
    <w:rsid w:val="008E55F3"/>
    <w:rsid w:val="008E6744"/>
    <w:rsid w:val="008F6BE2"/>
    <w:rsid w:val="008F6DBC"/>
    <w:rsid w:val="00907BDF"/>
    <w:rsid w:val="00920693"/>
    <w:rsid w:val="00934B22"/>
    <w:rsid w:val="00973326"/>
    <w:rsid w:val="00976077"/>
    <w:rsid w:val="0099381E"/>
    <w:rsid w:val="009A1A53"/>
    <w:rsid w:val="009A54BA"/>
    <w:rsid w:val="009B706F"/>
    <w:rsid w:val="009D1C85"/>
    <w:rsid w:val="009F7211"/>
    <w:rsid w:val="00A350ED"/>
    <w:rsid w:val="00A901AD"/>
    <w:rsid w:val="00A97573"/>
    <w:rsid w:val="00A97FA9"/>
    <w:rsid w:val="00AA65CA"/>
    <w:rsid w:val="00AB6883"/>
    <w:rsid w:val="00B11F63"/>
    <w:rsid w:val="00B218B7"/>
    <w:rsid w:val="00B357D3"/>
    <w:rsid w:val="00B4574C"/>
    <w:rsid w:val="00B50275"/>
    <w:rsid w:val="00BD0BD3"/>
    <w:rsid w:val="00BE3BB6"/>
    <w:rsid w:val="00BF274D"/>
    <w:rsid w:val="00BF27FD"/>
    <w:rsid w:val="00BF72B8"/>
    <w:rsid w:val="00C1707F"/>
    <w:rsid w:val="00C245C0"/>
    <w:rsid w:val="00C27E61"/>
    <w:rsid w:val="00C4436B"/>
    <w:rsid w:val="00C526BE"/>
    <w:rsid w:val="00C55FA5"/>
    <w:rsid w:val="00C62F52"/>
    <w:rsid w:val="00C6424E"/>
    <w:rsid w:val="00C669A7"/>
    <w:rsid w:val="00C81E61"/>
    <w:rsid w:val="00C83637"/>
    <w:rsid w:val="00C87FA0"/>
    <w:rsid w:val="00C91D52"/>
    <w:rsid w:val="00CA258E"/>
    <w:rsid w:val="00CD31EF"/>
    <w:rsid w:val="00CE3EA7"/>
    <w:rsid w:val="00CF6A0E"/>
    <w:rsid w:val="00D16A71"/>
    <w:rsid w:val="00D26C52"/>
    <w:rsid w:val="00D60A89"/>
    <w:rsid w:val="00D62E87"/>
    <w:rsid w:val="00D73EC3"/>
    <w:rsid w:val="00D7698F"/>
    <w:rsid w:val="00D80DC4"/>
    <w:rsid w:val="00D96EDE"/>
    <w:rsid w:val="00DA3890"/>
    <w:rsid w:val="00DC3AB1"/>
    <w:rsid w:val="00DD336F"/>
    <w:rsid w:val="00DD4870"/>
    <w:rsid w:val="00DE318D"/>
    <w:rsid w:val="00DF2135"/>
    <w:rsid w:val="00E03A13"/>
    <w:rsid w:val="00E116B4"/>
    <w:rsid w:val="00E12985"/>
    <w:rsid w:val="00E16BCE"/>
    <w:rsid w:val="00E649DA"/>
    <w:rsid w:val="00E65AB9"/>
    <w:rsid w:val="00E72F03"/>
    <w:rsid w:val="00E757BD"/>
    <w:rsid w:val="00EA24DE"/>
    <w:rsid w:val="00ED2F73"/>
    <w:rsid w:val="00ED72F9"/>
    <w:rsid w:val="00EE0D30"/>
    <w:rsid w:val="00F23A17"/>
    <w:rsid w:val="00F51170"/>
    <w:rsid w:val="00F52D8F"/>
    <w:rsid w:val="00F70616"/>
    <w:rsid w:val="00F83D20"/>
    <w:rsid w:val="00F8425A"/>
    <w:rsid w:val="00F84F09"/>
    <w:rsid w:val="00F947EF"/>
    <w:rsid w:val="00F978F9"/>
    <w:rsid w:val="00FA572E"/>
    <w:rsid w:val="00FB0D44"/>
    <w:rsid w:val="00FB17CF"/>
    <w:rsid w:val="00FD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giss.by" TargetMode="External"/><Relationship Id="rId3" Type="http://schemas.openxmlformats.org/officeDocument/2006/relationships/styles" Target="styles.xml"/><Relationship Id="rId7" Type="http://schemas.openxmlformats.org/officeDocument/2006/relationships/hyperlink" Target="mailto:n.apranich@belgiss.b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7ADF3-1D5B-4923-8BA7-32FDCA7E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BelGISS</Company>
  <LinksUpToDate>false</LinksUpToDate>
  <CharactersWithSpaces>3389</CharactersWithSpaces>
  <SharedDoc>false</SharedDoc>
  <HLinks>
    <vt:vector size="6" baseType="variant"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http://www.belgiss.by/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client901a_2</dc:creator>
  <cp:lastModifiedBy>client502g_5</cp:lastModifiedBy>
  <cp:revision>16</cp:revision>
  <cp:lastPrinted>2019-11-16T07:36:00Z</cp:lastPrinted>
  <dcterms:created xsi:type="dcterms:W3CDTF">2019-10-30T07:59:00Z</dcterms:created>
  <dcterms:modified xsi:type="dcterms:W3CDTF">2019-11-16T07:38:00Z</dcterms:modified>
</cp:coreProperties>
</file>